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21CC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anchor distT="0" distB="0" distL="63500" distR="63500" simplePos="0" relativeHeight="251658240" behindDoc="0" locked="0" layoutInCell="1" hidden="0" allowOverlap="1" wp14:anchorId="41E564F0" wp14:editId="185E24F4">
            <wp:simplePos x="0" y="0"/>
            <wp:positionH relativeFrom="margin">
              <wp:posOffset>-9524</wp:posOffset>
            </wp:positionH>
            <wp:positionV relativeFrom="margin">
              <wp:posOffset>-28574</wp:posOffset>
            </wp:positionV>
            <wp:extent cx="865505" cy="862330"/>
            <wp:effectExtent l="0" t="0" r="0" b="0"/>
            <wp:wrapSquare wrapText="bothSides" distT="0" distB="0" distL="63500" distR="63500"/>
            <wp:docPr id="4" name="image1.jpg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1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ΠΑΝΕΠΙΣΤΗΜΙΟ ΠΕΛΟΠΟΝΝΗΣΟΥ</w:t>
      </w:r>
    </w:p>
    <w:p w14:paraId="553153D1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rFonts w:ascii="Calibri" w:eastAsia="Calibri" w:hAnsi="Calibri" w:cs="Calibri"/>
          <w:b/>
          <w:color w:val="000000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b/>
          <w:color w:val="000000"/>
        </w:rPr>
        <w:t>ΣΧΟΛΗ ΔΙΟΙΚΗΣΗΣ</w:t>
      </w:r>
    </w:p>
    <w:p w14:paraId="6069686B" w14:textId="77777777" w:rsidR="002023C1" w:rsidRDefault="00993F27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left="20" w:right="140"/>
        <w:jc w:val="both"/>
        <w:rPr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ΤΜΗΜΑ ΛΟΓΙΣΤΙΚΗΣ ΚΑΙ ΧΡΗΜΑΤΟΟΙΚΟΝΟΜΙΚΗΣ</w:t>
      </w:r>
    </w:p>
    <w:p w14:paraId="46D7B580" w14:textId="77777777" w:rsidR="002023C1" w:rsidRDefault="00993F27">
      <w:pPr>
        <w:spacing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Πρόγραμμα Σπουδών του πρώην ΤΕΙ Πελοποννήσου</w:t>
      </w:r>
    </w:p>
    <w:p w14:paraId="5C5AC72A" w14:textId="77777777" w:rsidR="002023C1" w:rsidRDefault="00993F27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AΝΑΚΟΙΝΩΣΗ</w:t>
      </w:r>
    </w:p>
    <w:p w14:paraId="21978408" w14:textId="0313B255" w:rsidR="002023C1" w:rsidRDefault="00993F27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ΥΠΟΒΟΛΗ ΑΙΤΗΣΕΩΝ ΓΙΑ ΠΡΑΓΜΑΤΟΠΟΙΗΣΗ ΠΡΑΚΤΙΚΗΣ ΑΣΚΗΣΗΣ</w:t>
      </w:r>
      <w:r w:rsidR="00AB76D0">
        <w:rPr>
          <w:rFonts w:ascii="Calibri" w:eastAsia="Calibri" w:hAnsi="Calibri" w:cs="Calibri"/>
          <w:b/>
          <w:sz w:val="28"/>
          <w:szCs w:val="28"/>
        </w:rPr>
        <w:t xml:space="preserve"> ΜΕΣΩ ΟΑΕΔ</w:t>
      </w:r>
      <w:r w:rsidR="00AB76D0">
        <w:rPr>
          <w:rStyle w:val="FootnoteReference"/>
          <w:rFonts w:ascii="Calibri" w:eastAsia="Calibri" w:hAnsi="Calibri" w:cs="Calibri"/>
          <w:b/>
          <w:sz w:val="28"/>
          <w:szCs w:val="28"/>
        </w:rPr>
        <w:footnoteReference w:id="1"/>
      </w:r>
      <w:r w:rsidR="007131D8">
        <w:rPr>
          <w:rFonts w:ascii="Calibri" w:eastAsia="Calibri" w:hAnsi="Calibri" w:cs="Calibri"/>
          <w:b/>
          <w:sz w:val="28"/>
          <w:szCs w:val="28"/>
        </w:rPr>
        <w:t xml:space="preserve"> (ΣΥΜΠΛΗΡΩΜΑΤΙΚΗ ΠΡΟΣΚΛΗΣΗ)</w:t>
      </w:r>
    </w:p>
    <w:p w14:paraId="4CB0DE5A" w14:textId="1FC8750A" w:rsidR="002023C1" w:rsidRPr="003A0047" w:rsidRDefault="00993F27" w:rsidP="00FD32AE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Οι </w:t>
      </w:r>
      <w:r w:rsidR="007131D8">
        <w:rPr>
          <w:rFonts w:ascii="Calibri" w:eastAsia="Calibri" w:hAnsi="Calibri" w:cs="Calibri"/>
        </w:rPr>
        <w:t xml:space="preserve">συμπληρωματικές </w:t>
      </w:r>
      <w:r w:rsidRPr="003A0047">
        <w:rPr>
          <w:rFonts w:ascii="Calibri" w:eastAsia="Calibri" w:hAnsi="Calibri" w:cs="Calibri"/>
        </w:rPr>
        <w:t xml:space="preserve">αιτήσεις για πραγματοποίηση </w:t>
      </w:r>
      <w:r w:rsidRPr="00FD32AE">
        <w:rPr>
          <w:rFonts w:ascii="Calibri" w:eastAsia="Calibri" w:hAnsi="Calibri" w:cs="Calibri"/>
          <w:b/>
          <w:bCs/>
          <w:u w:val="single"/>
        </w:rPr>
        <w:t>Πρακτικής Άσκησης (ΠΑ)</w:t>
      </w:r>
      <w:r w:rsidR="00AB76D0" w:rsidRPr="00FD32AE">
        <w:rPr>
          <w:rFonts w:ascii="Calibri" w:eastAsia="Calibri" w:hAnsi="Calibri" w:cs="Calibri"/>
          <w:b/>
          <w:bCs/>
          <w:u w:val="single"/>
        </w:rPr>
        <w:t xml:space="preserve"> μέσω ΟΑΕΔ</w:t>
      </w:r>
      <w:r w:rsidRPr="003A0047">
        <w:rPr>
          <w:rFonts w:ascii="Calibri" w:eastAsia="Calibri" w:hAnsi="Calibri" w:cs="Calibri"/>
        </w:rPr>
        <w:t>,</w:t>
      </w:r>
      <w:r w:rsidR="008D26CC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 xml:space="preserve">κατά το </w:t>
      </w:r>
      <w:r w:rsidR="008E746B">
        <w:rPr>
          <w:rFonts w:ascii="Calibri" w:eastAsia="Calibri" w:hAnsi="Calibri" w:cs="Calibri"/>
        </w:rPr>
        <w:t xml:space="preserve">χειμερινό </w:t>
      </w:r>
      <w:r w:rsidRPr="003A0047">
        <w:rPr>
          <w:rFonts w:ascii="Calibri" w:eastAsia="Calibri" w:hAnsi="Calibri" w:cs="Calibri"/>
        </w:rPr>
        <w:t>εξάμηνο του ακαδημαϊκού έτους 202</w:t>
      </w:r>
      <w:r w:rsidR="008E746B">
        <w:rPr>
          <w:rFonts w:ascii="Calibri" w:eastAsia="Calibri" w:hAnsi="Calibri" w:cs="Calibri"/>
        </w:rPr>
        <w:t>2</w:t>
      </w:r>
      <w:r w:rsidRPr="003A0047">
        <w:rPr>
          <w:rFonts w:ascii="Calibri" w:eastAsia="Calibri" w:hAnsi="Calibri" w:cs="Calibri"/>
        </w:rPr>
        <w:t>-2</w:t>
      </w:r>
      <w:r w:rsidR="008E746B">
        <w:rPr>
          <w:rFonts w:ascii="Calibri" w:eastAsia="Calibri" w:hAnsi="Calibri" w:cs="Calibri"/>
        </w:rPr>
        <w:t>3</w:t>
      </w:r>
      <w:r w:rsidRPr="003A0047">
        <w:rPr>
          <w:rFonts w:ascii="Calibri" w:eastAsia="Calibri" w:hAnsi="Calibri" w:cs="Calibri"/>
        </w:rPr>
        <w:t xml:space="preserve">, θα γίνονται δεκτές </w:t>
      </w:r>
      <w:r w:rsidRPr="003A0047">
        <w:rPr>
          <w:rFonts w:ascii="Calibri" w:eastAsia="Calibri" w:hAnsi="Calibri" w:cs="Calibri"/>
          <w:b/>
        </w:rPr>
        <w:t xml:space="preserve">από </w:t>
      </w:r>
      <w:r w:rsidR="007131D8">
        <w:rPr>
          <w:rFonts w:ascii="Calibri" w:eastAsia="Calibri" w:hAnsi="Calibri" w:cs="Calibri"/>
          <w:b/>
        </w:rPr>
        <w:t xml:space="preserve">18 Οκτωβρίου </w:t>
      </w:r>
      <w:r w:rsidRPr="003A0047">
        <w:rPr>
          <w:rFonts w:ascii="Calibri" w:eastAsia="Calibri" w:hAnsi="Calibri" w:cs="Calibri"/>
          <w:b/>
        </w:rPr>
        <w:t xml:space="preserve">έως και </w:t>
      </w:r>
      <w:r w:rsidR="007131D8">
        <w:rPr>
          <w:rFonts w:ascii="Calibri" w:eastAsia="Calibri" w:hAnsi="Calibri" w:cs="Calibri"/>
          <w:b/>
        </w:rPr>
        <w:t>31</w:t>
      </w:r>
      <w:r w:rsidRPr="003A0047">
        <w:rPr>
          <w:rFonts w:ascii="Calibri" w:eastAsia="Calibri" w:hAnsi="Calibri" w:cs="Calibri"/>
          <w:b/>
        </w:rPr>
        <w:t xml:space="preserve"> </w:t>
      </w:r>
      <w:r w:rsidR="007131D8">
        <w:rPr>
          <w:rFonts w:ascii="Calibri" w:eastAsia="Calibri" w:hAnsi="Calibri" w:cs="Calibri"/>
          <w:b/>
        </w:rPr>
        <w:t xml:space="preserve">Οκτωβρίου </w:t>
      </w:r>
      <w:r w:rsidRPr="003A0047">
        <w:rPr>
          <w:rFonts w:ascii="Calibri" w:eastAsia="Calibri" w:hAnsi="Calibri" w:cs="Calibri"/>
          <w:b/>
        </w:rPr>
        <w:t>202</w:t>
      </w:r>
      <w:r w:rsidR="00AD169E" w:rsidRPr="003A0047">
        <w:rPr>
          <w:rFonts w:ascii="Calibri" w:eastAsia="Calibri" w:hAnsi="Calibri" w:cs="Calibri"/>
          <w:b/>
        </w:rPr>
        <w:t>2</w:t>
      </w:r>
      <w:r w:rsidRPr="003A0047">
        <w:rPr>
          <w:rFonts w:ascii="Calibri" w:eastAsia="Calibri" w:hAnsi="Calibri" w:cs="Calibri"/>
          <w:b/>
        </w:rPr>
        <w:t xml:space="preserve"> </w:t>
      </w:r>
      <w:r w:rsidRPr="003A0047">
        <w:rPr>
          <w:rFonts w:ascii="Calibri" w:eastAsia="Calibri" w:hAnsi="Calibri" w:cs="Calibri"/>
        </w:rPr>
        <w:t xml:space="preserve">και </w:t>
      </w:r>
      <w:r w:rsidRPr="003A0047">
        <w:rPr>
          <w:rFonts w:ascii="Calibri" w:eastAsia="Calibri" w:hAnsi="Calibri" w:cs="Calibri"/>
          <w:u w:val="single"/>
        </w:rPr>
        <w:t>δεν θα δοθεί παράταση</w:t>
      </w:r>
      <w:r w:rsidRPr="003A0047">
        <w:rPr>
          <w:rFonts w:ascii="Calibri" w:eastAsia="Calibri" w:hAnsi="Calibri" w:cs="Calibri"/>
        </w:rPr>
        <w:t xml:space="preserve"> στην περίοδο υποβολής.</w:t>
      </w:r>
      <w:r w:rsidR="00055DDA">
        <w:rPr>
          <w:rFonts w:ascii="Calibri" w:eastAsia="Calibri" w:hAnsi="Calibri" w:cs="Calibri"/>
        </w:rPr>
        <w:t xml:space="preserve"> Η Πρακτική Άσκηση θα διεξαχθεί κατά το διάστημα 16/11/2022 έως 15/05/2023.</w:t>
      </w:r>
    </w:p>
    <w:p w14:paraId="384F0C6C" w14:textId="77777777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Απαραίτητα δικαιολογητικά που θα συνοδεύουν την αίτηση</w:t>
      </w:r>
      <w:r w:rsidRPr="003A0047">
        <w:rPr>
          <w:rFonts w:ascii="Calibri" w:eastAsia="Calibri" w:hAnsi="Calibri" w:cs="Calibri"/>
          <w:b/>
          <w:vertAlign w:val="superscript"/>
        </w:rPr>
        <w:footnoteReference w:id="2"/>
      </w:r>
    </w:p>
    <w:p w14:paraId="4A20D7E5" w14:textId="53B5E817" w:rsidR="00E12693" w:rsidRDefault="00993F27">
      <w:pPr>
        <w:spacing w:before="240" w:line="276" w:lineRule="auto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α)</w:t>
      </w:r>
      <w:r w:rsidR="00E12693">
        <w:rPr>
          <w:rFonts w:ascii="Calibri" w:eastAsia="Calibri" w:hAnsi="Calibri" w:cs="Calibri"/>
          <w:b/>
        </w:rPr>
        <w:t xml:space="preserve"> Συμπληρωμένη και Υπογεγραμμένη Αίτηση </w:t>
      </w:r>
      <w:r w:rsidR="00E12693" w:rsidRPr="00E12693">
        <w:rPr>
          <w:rFonts w:ascii="Calibri" w:eastAsia="Calibri" w:hAnsi="Calibri" w:cs="Calibri"/>
          <w:bCs/>
        </w:rPr>
        <w:t>με θέμα «Έγκριση Πρακτικής Άσκησης»</w:t>
      </w:r>
      <w:r w:rsidR="00E12693">
        <w:rPr>
          <w:rFonts w:ascii="Calibri" w:eastAsia="Calibri" w:hAnsi="Calibri" w:cs="Calibri"/>
          <w:bCs/>
        </w:rPr>
        <w:t xml:space="preserve">, όπου υποχρεωτικά θα δηλώνεται από τον/την ενδιαφερόμενο/η φοιτητή/τρια ότι </w:t>
      </w:r>
      <w:r w:rsidR="00E12693" w:rsidRPr="00677245">
        <w:rPr>
          <w:rFonts w:ascii="Calibri" w:eastAsia="Calibri" w:hAnsi="Calibri" w:cs="Calibri"/>
          <w:bCs/>
          <w:u w:val="single"/>
        </w:rPr>
        <w:t>δεν επιθυμεί</w:t>
      </w:r>
      <w:r w:rsidR="00E12693" w:rsidRPr="00E12693">
        <w:rPr>
          <w:rFonts w:ascii="Calibri" w:eastAsia="Calibri" w:hAnsi="Calibri" w:cs="Calibri"/>
          <w:bCs/>
        </w:rPr>
        <w:t xml:space="preserve"> την συμμετοχή του/της στο χρηματοδοτούμενο μέσω ΕΣΠΑ Πρόγραμμα Π.Α.</w:t>
      </w:r>
    </w:p>
    <w:p w14:paraId="524C50F8" w14:textId="77777777" w:rsidR="00E12693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β) </w:t>
      </w:r>
      <w:r w:rsidR="00993F27" w:rsidRPr="003A0047">
        <w:rPr>
          <w:rFonts w:ascii="Calibri" w:eastAsia="Calibri" w:hAnsi="Calibri" w:cs="Calibri"/>
          <w:b/>
        </w:rPr>
        <w:t xml:space="preserve">Βεβαίωση </w:t>
      </w:r>
      <w:r w:rsidR="00993F27" w:rsidRPr="003A0047">
        <w:rPr>
          <w:rFonts w:ascii="Calibri" w:eastAsia="Calibri" w:hAnsi="Calibri" w:cs="Calibri"/>
        </w:rPr>
        <w:t>της Γραμματείας του Τμήματος φοίτησης, ότι ο αιτών πληροί τις προϋποθέσεις για πραγματοποίηση ΠΑ ή Αναλυτική Βαθμολογία Σπουδών Φοιτητή.</w:t>
      </w:r>
    </w:p>
    <w:p w14:paraId="45D0AA43" w14:textId="4C99351B" w:rsidR="002023C1" w:rsidRPr="003A0047" w:rsidRDefault="00E12693" w:rsidP="00E12693">
      <w:pPr>
        <w:spacing w:before="24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γ</w:t>
      </w:r>
      <w:r w:rsidR="00993F27" w:rsidRPr="003A0047">
        <w:rPr>
          <w:rFonts w:ascii="Calibri" w:eastAsia="Calibri" w:hAnsi="Calibri" w:cs="Calibri"/>
          <w:b/>
        </w:rPr>
        <w:t>)</w:t>
      </w:r>
      <w:r>
        <w:rPr>
          <w:rFonts w:ascii="Calibri" w:eastAsia="Calibri" w:hAnsi="Calibri" w:cs="Calibri"/>
          <w:b/>
        </w:rPr>
        <w:t xml:space="preserve"> </w:t>
      </w:r>
      <w:r w:rsidR="00993F27" w:rsidRPr="003A0047">
        <w:rPr>
          <w:rFonts w:ascii="Calibri" w:eastAsia="Calibri" w:hAnsi="Calibri" w:cs="Calibri"/>
          <w:b/>
        </w:rPr>
        <w:t xml:space="preserve">Βεβαίωση Αποδοχής Απασχόλησης </w:t>
      </w:r>
      <w:r w:rsidR="00993F27" w:rsidRPr="003A0047">
        <w:rPr>
          <w:rFonts w:ascii="Calibri" w:eastAsia="Calibri" w:hAnsi="Calibri" w:cs="Calibri"/>
        </w:rPr>
        <w:t>του Φορέα ΠΑ, για το συγκεκριμένο χρονικό διάστημα.</w:t>
      </w:r>
      <w:r w:rsidR="00F91C59">
        <w:rPr>
          <w:rFonts w:ascii="Calibri" w:eastAsia="Calibri" w:hAnsi="Calibri" w:cs="Calibri"/>
        </w:rPr>
        <w:t xml:space="preserve"> Στη βεβαίωση θα πρέπει να συμπληρών</w:t>
      </w:r>
      <w:r w:rsidR="00FD32AE">
        <w:rPr>
          <w:rFonts w:ascii="Calibri" w:eastAsia="Calibri" w:hAnsi="Calibri" w:cs="Calibri"/>
        </w:rPr>
        <w:t>ον</w:t>
      </w:r>
      <w:r w:rsidR="00F91C59">
        <w:rPr>
          <w:rFonts w:ascii="Calibri" w:eastAsia="Calibri" w:hAnsi="Calibri" w:cs="Calibri"/>
        </w:rPr>
        <w:t xml:space="preserve">ται </w:t>
      </w:r>
      <w:r w:rsidR="00FD32AE">
        <w:rPr>
          <w:rFonts w:ascii="Calibri" w:eastAsia="Calibri" w:hAnsi="Calibri" w:cs="Calibri"/>
        </w:rPr>
        <w:t>στο αντικείμενο εργασιών επιγραμματικά οι αρμοδιότητες που θα ανατεθούν στον/η φοιτητή/τρια, οι οποίες θα πρέπει να είναι συναφείς με τα γνωστικά αντικείμενα του Τμήματος.</w:t>
      </w:r>
    </w:p>
    <w:p w14:paraId="0B3DF3C7" w14:textId="4CBBC0D8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πρότυπη σχετική αίτηση και η πρότυπη Βεβαίωση Αποδοχής Απασχόλησης, διατίθενται στις ιστοσελίδες του Γραφείου ΠΑ </w:t>
      </w:r>
      <w:r w:rsidR="00AD169E" w:rsidRPr="003A0047">
        <w:rPr>
          <w:rFonts w:ascii="Calibri" w:eastAsia="Calibri" w:hAnsi="Calibri" w:cs="Calibri"/>
          <w:color w:val="0000FF"/>
          <w:u w:val="single"/>
        </w:rPr>
        <w:t>http://dasta.teikal.gr/Internship/default.aspx</w:t>
      </w:r>
      <w:r w:rsidRPr="003A0047">
        <w:rPr>
          <w:rFonts w:ascii="Calibri" w:eastAsia="Calibri" w:hAnsi="Calibri" w:cs="Calibri"/>
        </w:rPr>
        <w:t xml:space="preserve"> και του Τμήματος Λογιστικής και Χρηματοοικονομικής (</w:t>
      </w:r>
      <w:hyperlink r:id="rId9">
        <w:r w:rsidRPr="003A0047">
          <w:rPr>
            <w:rFonts w:ascii="Calibri" w:eastAsia="Calibri" w:hAnsi="Calibri" w:cs="Calibri"/>
            <w:color w:val="0000FF"/>
            <w:u w:val="single"/>
          </w:rPr>
          <w:t>εδώ</w:t>
        </w:r>
      </w:hyperlink>
      <w:r w:rsidRPr="003A0047">
        <w:rPr>
          <w:rFonts w:ascii="Calibri" w:eastAsia="Calibri" w:hAnsi="Calibri" w:cs="Calibri"/>
        </w:rPr>
        <w:t xml:space="preserve">), πρέπει δε να υποβληθούν </w:t>
      </w:r>
      <w:r w:rsidRPr="003A0047">
        <w:rPr>
          <w:rFonts w:ascii="Calibri" w:eastAsia="Calibri" w:hAnsi="Calibri" w:cs="Calibri"/>
          <w:b/>
        </w:rPr>
        <w:t xml:space="preserve">εμπροθέσμως </w:t>
      </w:r>
      <w:r w:rsidRPr="003A0047">
        <w:rPr>
          <w:rFonts w:ascii="Calibri" w:eastAsia="Calibri" w:hAnsi="Calibri" w:cs="Calibri"/>
        </w:rPr>
        <w:t xml:space="preserve">στη Γραμματεία του Τμήματος, με φυσική προσκόμισή τους είτε με αποστολή τους με μορφή ηλεκτρονικών αρχείων στη διεύθυνση email της Γραμματείας: </w:t>
      </w:r>
      <w:hyperlink r:id="rId10" w:history="1">
        <w:r w:rsidR="00AD169E" w:rsidRPr="003A0047">
          <w:rPr>
            <w:rStyle w:val="Hyperlink"/>
            <w:rFonts w:ascii="Calibri" w:eastAsia="Calibri" w:hAnsi="Calibri" w:cs="Calibri"/>
          </w:rPr>
          <w:t>chrime@uop.gr</w:t>
        </w:r>
      </w:hyperlink>
      <w:r w:rsidRPr="003A0047">
        <w:rPr>
          <w:rFonts w:ascii="Calibri" w:eastAsia="Calibri" w:hAnsi="Calibri" w:cs="Calibri"/>
        </w:rPr>
        <w:t xml:space="preserve">. </w:t>
      </w:r>
      <w:r w:rsidRPr="003A0047">
        <w:rPr>
          <w:rFonts w:ascii="Calibri" w:eastAsia="Calibri" w:hAnsi="Calibri" w:cs="Calibri"/>
          <w:b/>
        </w:rPr>
        <w:t xml:space="preserve">Σημειώνεται ότι οι </w:t>
      </w:r>
      <w:r w:rsidR="00C62794">
        <w:rPr>
          <w:rFonts w:ascii="Calibri" w:eastAsia="Calibri" w:hAnsi="Calibri" w:cs="Calibri"/>
          <w:b/>
        </w:rPr>
        <w:t xml:space="preserve">ενδιαφερόμενοι </w:t>
      </w:r>
      <w:r w:rsidRPr="003A0047">
        <w:rPr>
          <w:rFonts w:ascii="Calibri" w:eastAsia="Calibri" w:hAnsi="Calibri" w:cs="Calibri"/>
          <w:b/>
        </w:rPr>
        <w:t xml:space="preserve">φοιτητές καλούνται να εγγραφούν στο μάθημα «ΠΡΑΚΤΙΚΗ ΑΣΚΗΣΗ </w:t>
      </w:r>
      <w:r w:rsidR="008E746B">
        <w:rPr>
          <w:rFonts w:ascii="Calibri" w:eastAsia="Calibri" w:hAnsi="Calibri" w:cs="Calibri"/>
          <w:b/>
        </w:rPr>
        <w:t xml:space="preserve">ΧΕΙΜΕΡΙΝΟ </w:t>
      </w:r>
      <w:r w:rsidR="001A20D6" w:rsidRPr="003A0047">
        <w:rPr>
          <w:rFonts w:ascii="Calibri" w:eastAsia="Calibri" w:hAnsi="Calibri" w:cs="Calibri"/>
          <w:b/>
        </w:rPr>
        <w:t>ΕΞΑΜΗΝΟ 202</w:t>
      </w:r>
      <w:r w:rsidR="008E746B">
        <w:rPr>
          <w:rFonts w:ascii="Calibri" w:eastAsia="Calibri" w:hAnsi="Calibri" w:cs="Calibri"/>
          <w:b/>
        </w:rPr>
        <w:t>2</w:t>
      </w:r>
      <w:r w:rsidR="001A20D6" w:rsidRPr="003A0047">
        <w:rPr>
          <w:rFonts w:ascii="Calibri" w:eastAsia="Calibri" w:hAnsi="Calibri" w:cs="Calibri"/>
          <w:b/>
        </w:rPr>
        <w:t>-</w:t>
      </w:r>
      <w:r w:rsidRPr="003A0047">
        <w:rPr>
          <w:rFonts w:ascii="Calibri" w:eastAsia="Calibri" w:hAnsi="Calibri" w:cs="Calibri"/>
          <w:b/>
        </w:rPr>
        <w:t>2</w:t>
      </w:r>
      <w:r w:rsidR="008E746B">
        <w:rPr>
          <w:rFonts w:ascii="Calibri" w:eastAsia="Calibri" w:hAnsi="Calibri" w:cs="Calibri"/>
          <w:b/>
        </w:rPr>
        <w:t>3</w:t>
      </w:r>
      <w:r w:rsidRPr="003A0047">
        <w:rPr>
          <w:rFonts w:ascii="Calibri" w:eastAsia="Calibri" w:hAnsi="Calibri" w:cs="Calibri"/>
          <w:b/>
        </w:rPr>
        <w:t xml:space="preserve">» </w:t>
      </w:r>
      <w:r w:rsidRPr="00FD32AE">
        <w:rPr>
          <w:rFonts w:ascii="Calibri" w:eastAsia="Calibri" w:hAnsi="Calibri" w:cs="Calibri"/>
          <w:bCs/>
        </w:rPr>
        <w:t>που έχει δημιουργηθεί στο eclass του Πανεπιστημίου</w:t>
      </w:r>
      <w:r w:rsidR="00FD32AE" w:rsidRPr="00FD32AE">
        <w:rPr>
          <w:rFonts w:ascii="Calibri" w:eastAsia="Calibri" w:hAnsi="Calibri" w:cs="Calibri"/>
          <w:bCs/>
        </w:rPr>
        <w:t xml:space="preserve">, όπου έχουν αναρτηθεί όλα τα </w:t>
      </w:r>
      <w:r w:rsidR="00FD32AE" w:rsidRPr="00FD32AE">
        <w:rPr>
          <w:rFonts w:ascii="Calibri" w:eastAsia="Calibri" w:hAnsi="Calibri" w:cs="Calibri"/>
          <w:bCs/>
        </w:rPr>
        <w:lastRenderedPageBreak/>
        <w:t>απαιτούμενα έγγραφα καθώς επίσης και χρήσιμες πληροφορίες για την πρακτική άσκηση</w:t>
      </w:r>
      <w:r w:rsidRPr="003A0047">
        <w:rPr>
          <w:rFonts w:ascii="Calibri" w:eastAsia="Calibri" w:hAnsi="Calibri" w:cs="Calibri"/>
          <w:b/>
        </w:rPr>
        <w:t xml:space="preserve">. </w:t>
      </w:r>
    </w:p>
    <w:p w14:paraId="62BDC413" w14:textId="65B5D7D3" w:rsidR="002023C1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ΠΡΟΣΟΧΗ</w:t>
      </w:r>
      <w:r w:rsidRPr="003A0047">
        <w:rPr>
          <w:rFonts w:ascii="Calibri" w:eastAsia="Calibri" w:hAnsi="Calibri" w:cs="Calibri"/>
        </w:rPr>
        <w:t xml:space="preserve">: Στην αίτηση, ο αιτών πρέπει υποχρεωτικά να συμπληρώσει το σχετικό πεδίο, με το οποίο δηλώνεται υπεύθυνα </w:t>
      </w:r>
      <w:r w:rsidR="000D2BAE">
        <w:rPr>
          <w:rFonts w:ascii="Calibri" w:eastAsia="Calibri" w:hAnsi="Calibri" w:cs="Calibri"/>
        </w:rPr>
        <w:t xml:space="preserve">ότι </w:t>
      </w:r>
      <w:r w:rsidR="000D2BAE" w:rsidRPr="00C62794">
        <w:rPr>
          <w:rFonts w:ascii="Calibri" w:eastAsia="Calibri" w:hAnsi="Calibri" w:cs="Calibri"/>
          <w:u w:val="single"/>
        </w:rPr>
        <w:t>δεν επιθυμεί</w:t>
      </w:r>
      <w:r w:rsidR="000D2BAE">
        <w:rPr>
          <w:rFonts w:ascii="Calibri" w:eastAsia="Calibri" w:hAnsi="Calibri" w:cs="Calibri"/>
        </w:rPr>
        <w:t xml:space="preserve"> </w:t>
      </w:r>
      <w:r w:rsidRPr="003A0047">
        <w:rPr>
          <w:rFonts w:ascii="Calibri" w:eastAsia="Calibri" w:hAnsi="Calibri" w:cs="Calibri"/>
        </w:rPr>
        <w:t>να συμμετάσχει στο χρηματοδοτούμενο, μέσω ΕΣΠΑ, Πρόγραμμα ΠΑ του Ιδρύματος</w:t>
      </w:r>
      <w:r w:rsidR="00191F72" w:rsidRPr="003A0047">
        <w:rPr>
          <w:rFonts w:ascii="Calibri" w:eastAsia="Calibri" w:hAnsi="Calibri" w:cs="Calibri"/>
        </w:rPr>
        <w:t xml:space="preserve"> με τίτλο «Πρακτική Άσκηση Φοιτητών Τριτοβάθμιας Εκπαίδευσης στο ΤΕΙ Πελοποννήσου»</w:t>
      </w:r>
      <w:r w:rsidR="00055DDA">
        <w:rPr>
          <w:rFonts w:ascii="Calibri" w:eastAsia="Calibri" w:hAnsi="Calibri" w:cs="Calibri"/>
        </w:rPr>
        <w:t>, καθώς δεν μπορούν να προκηρυχθούν θέσεις πρακτικής άσκησης με χρηματοδότηση μέσω ΕΣΠΑ</w:t>
      </w:r>
      <w:r w:rsidRPr="003A0047">
        <w:rPr>
          <w:rFonts w:ascii="Calibri" w:eastAsia="Calibri" w:hAnsi="Calibri" w:cs="Calibri"/>
        </w:rPr>
        <w:t>.</w:t>
      </w:r>
    </w:p>
    <w:p w14:paraId="1AA1AAC5" w14:textId="77777777" w:rsidR="00FD32AE" w:rsidRPr="003A0047" w:rsidRDefault="00FD32AE" w:rsidP="00FD32AE">
      <w:pPr>
        <w:spacing w:before="120" w:line="276" w:lineRule="auto"/>
        <w:jc w:val="both"/>
        <w:rPr>
          <w:rFonts w:ascii="Calibri" w:eastAsia="Calibri" w:hAnsi="Calibri" w:cs="Calibri"/>
        </w:rPr>
      </w:pPr>
    </w:p>
    <w:p w14:paraId="251AC93C" w14:textId="1C8ECCCC" w:rsidR="002023C1" w:rsidRPr="003A0047" w:rsidRDefault="00993F27">
      <w:pPr>
        <w:spacing w:before="240" w:line="276" w:lineRule="auto"/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  <w:b/>
        </w:rPr>
        <w:t>Υποχρεωτικές και Αναγκαίες Προϋποθέσεις για πραγματοποίηση ΠΑ</w:t>
      </w:r>
    </w:p>
    <w:p w14:paraId="0FA6CBEE" w14:textId="77777777" w:rsidR="002023C1" w:rsidRPr="003A0047" w:rsidRDefault="002023C1">
      <w:pPr>
        <w:spacing w:line="276" w:lineRule="auto"/>
        <w:jc w:val="both"/>
        <w:rPr>
          <w:rFonts w:ascii="Calibri" w:eastAsia="Calibri" w:hAnsi="Calibri" w:cs="Calibri"/>
        </w:rPr>
      </w:pPr>
    </w:p>
    <w:p w14:paraId="0CEA27BB" w14:textId="7C9B80B4" w:rsidR="002023C1" w:rsidRPr="003A0047" w:rsidRDefault="00D6253B">
      <w:pPr>
        <w:spacing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Ο </w:t>
      </w:r>
      <w:r w:rsidR="00993F27" w:rsidRPr="003A0047">
        <w:rPr>
          <w:rFonts w:ascii="Calibri" w:eastAsia="Calibri" w:hAnsi="Calibri" w:cs="Calibri"/>
        </w:rPr>
        <w:t>φοιτητής πρέπει υποχρεωτικά:</w:t>
      </w:r>
    </w:p>
    <w:p w14:paraId="0E02E23D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>να βρίσκεται στο 8</w:t>
      </w:r>
      <w:r w:rsidRPr="003A0047">
        <w:rPr>
          <w:rFonts w:ascii="Calibri" w:eastAsia="Calibri" w:hAnsi="Calibri" w:cs="Calibri"/>
          <w:vertAlign w:val="superscript"/>
        </w:rPr>
        <w:t>ο</w:t>
      </w:r>
      <w:r w:rsidRPr="003A0047">
        <w:rPr>
          <w:rFonts w:ascii="Calibri" w:eastAsia="Calibri" w:hAnsi="Calibri" w:cs="Calibri"/>
        </w:rPr>
        <w:t xml:space="preserve"> ή μεγαλύτερο εξάμηνο σπουδών.</w:t>
      </w:r>
    </w:p>
    <w:p w14:paraId="1FAE0592" w14:textId="77777777" w:rsidR="002023C1" w:rsidRPr="003A0047" w:rsidRDefault="00993F27">
      <w:pPr>
        <w:numPr>
          <w:ilvl w:val="0"/>
          <w:numId w:val="1"/>
        </w:numPr>
        <w:spacing w:line="276" w:lineRule="auto"/>
        <w:jc w:val="both"/>
      </w:pPr>
      <w:r w:rsidRPr="003A0047">
        <w:rPr>
          <w:rFonts w:ascii="Calibri" w:eastAsia="Calibri" w:hAnsi="Calibri" w:cs="Calibri"/>
        </w:rPr>
        <w:t xml:space="preserve">να έχει εξεταστεί επιτυχώς σε τουλάχιστον 30 μαθήματα από το σύνολο των μαθημάτων. </w:t>
      </w:r>
    </w:p>
    <w:p w14:paraId="6101157D" w14:textId="77777777" w:rsidR="002023C1" w:rsidRPr="003A0047" w:rsidRDefault="00993F27">
      <w:pPr>
        <w:spacing w:before="240"/>
        <w:jc w:val="both"/>
        <w:rPr>
          <w:rFonts w:ascii="Calibri" w:eastAsia="Calibri" w:hAnsi="Calibri" w:cs="Calibri"/>
          <w:b/>
        </w:rPr>
      </w:pPr>
      <w:r w:rsidRPr="003A0047">
        <w:rPr>
          <w:rFonts w:ascii="Calibri" w:eastAsia="Calibri" w:hAnsi="Calibri" w:cs="Calibri"/>
          <w:b/>
        </w:rPr>
        <w:t>Κρίσιμες ημερομηνίες</w:t>
      </w:r>
    </w:p>
    <w:tbl>
      <w:tblPr>
        <w:tblStyle w:val="a0"/>
        <w:tblW w:w="836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1985"/>
      </w:tblGrid>
      <w:tr w:rsidR="002023C1" w:rsidRPr="003A0047" w14:paraId="0D9C23E4" w14:textId="77777777" w:rsidTr="002212FA">
        <w:tc>
          <w:tcPr>
            <w:tcW w:w="6379" w:type="dxa"/>
            <w:shd w:val="clear" w:color="auto" w:fill="auto"/>
          </w:tcPr>
          <w:p w14:paraId="01A24D08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71DF9B" w14:textId="117AD0D6" w:rsidR="002023C1" w:rsidRPr="003A0047" w:rsidRDefault="007131D8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31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10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0163EB17" w14:textId="77777777" w:rsidTr="002212FA">
        <w:tc>
          <w:tcPr>
            <w:tcW w:w="6379" w:type="dxa"/>
            <w:shd w:val="clear" w:color="auto" w:fill="auto"/>
          </w:tcPr>
          <w:p w14:paraId="3A1993F5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Προσωρινού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DE557" w14:textId="790FB7C8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D856BE">
              <w:rPr>
                <w:rFonts w:ascii="Calibri" w:eastAsia="Calibri" w:hAnsi="Calibri" w:cs="Calibri"/>
                <w:color w:val="000000"/>
              </w:rPr>
              <w:t>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7131D8">
              <w:rPr>
                <w:rFonts w:ascii="Calibri" w:eastAsia="Calibri" w:hAnsi="Calibri" w:cs="Calibri"/>
                <w:color w:val="000000"/>
              </w:rPr>
              <w:t>11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25F600CE" w14:textId="77777777" w:rsidTr="002212FA">
        <w:tc>
          <w:tcPr>
            <w:tcW w:w="6379" w:type="dxa"/>
            <w:shd w:val="clear" w:color="auto" w:fill="auto"/>
          </w:tcPr>
          <w:p w14:paraId="713E7279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Περίοδος υποβολής ενστάσεων έναντι του Προσωρινού Πίνακα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A87BD" w14:textId="14798599" w:rsidR="002023C1" w:rsidRPr="003A0047" w:rsidRDefault="002212FA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0</w:t>
            </w:r>
            <w:r w:rsidR="00D856BE">
              <w:rPr>
                <w:rFonts w:ascii="Calibri" w:eastAsia="Calibri" w:hAnsi="Calibri" w:cs="Calibri"/>
                <w:color w:val="000000"/>
              </w:rPr>
              <w:t>2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D856BE">
              <w:rPr>
                <w:rFonts w:ascii="Calibri" w:eastAsia="Calibri" w:hAnsi="Calibri" w:cs="Calibri"/>
                <w:color w:val="000000"/>
              </w:rPr>
              <w:t>11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-</w:t>
            </w:r>
            <w:r w:rsidR="007131D8">
              <w:rPr>
                <w:rFonts w:ascii="Calibri" w:eastAsia="Calibri" w:hAnsi="Calibri" w:cs="Calibri"/>
                <w:color w:val="000000"/>
              </w:rPr>
              <w:t>0</w:t>
            </w:r>
            <w:r w:rsidR="00D856BE">
              <w:rPr>
                <w:rFonts w:ascii="Calibri" w:eastAsia="Calibri" w:hAnsi="Calibri" w:cs="Calibri"/>
                <w:color w:val="000000"/>
              </w:rPr>
              <w:t>8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7131D8">
              <w:rPr>
                <w:rFonts w:ascii="Calibri" w:eastAsia="Calibri" w:hAnsi="Calibri" w:cs="Calibri"/>
                <w:color w:val="000000"/>
              </w:rPr>
              <w:t>11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463B9D15" w14:textId="77777777" w:rsidTr="002212FA">
        <w:tc>
          <w:tcPr>
            <w:tcW w:w="6379" w:type="dxa"/>
            <w:shd w:val="clear" w:color="auto" w:fill="auto"/>
          </w:tcPr>
          <w:p w14:paraId="69899994" w14:textId="599A9F5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Ανάρτηση Οριστικού Πίνακα αξιολόγησης αιτήσεων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D5AC30" w14:textId="3777460C" w:rsidR="002023C1" w:rsidRPr="003A0047" w:rsidRDefault="00D856BE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7131D8">
              <w:rPr>
                <w:rFonts w:ascii="Calibri" w:eastAsia="Calibri" w:hAnsi="Calibri" w:cs="Calibri"/>
                <w:color w:val="000000"/>
              </w:rPr>
              <w:t>11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4A4A82FE" w14:textId="77777777" w:rsidTr="002212FA">
        <w:tc>
          <w:tcPr>
            <w:tcW w:w="6379" w:type="dxa"/>
            <w:shd w:val="clear" w:color="auto" w:fill="auto"/>
          </w:tcPr>
          <w:p w14:paraId="7805FAD4" w14:textId="5E28731A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Παραλαβή 3 αντιτύπων Ειδικής Σύμβασης και του Βιβλίου ΠΑ, από Γραμματεία Τμήματος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748CCE" w14:textId="72EB6859" w:rsidR="002023C1" w:rsidRPr="003A0047" w:rsidRDefault="00993F27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 xml:space="preserve">από </w:t>
            </w:r>
            <w:r w:rsidR="007131D8">
              <w:rPr>
                <w:rFonts w:ascii="Calibri" w:eastAsia="Calibri" w:hAnsi="Calibri" w:cs="Calibri"/>
                <w:color w:val="000000"/>
              </w:rPr>
              <w:t>1</w:t>
            </w:r>
            <w:r w:rsidR="00D856BE">
              <w:rPr>
                <w:rFonts w:ascii="Calibri" w:eastAsia="Calibri" w:hAnsi="Calibri" w:cs="Calibri"/>
                <w:color w:val="000000"/>
              </w:rPr>
              <w:t>0</w:t>
            </w:r>
            <w:r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7131D8">
              <w:rPr>
                <w:rFonts w:ascii="Calibri" w:eastAsia="Calibri" w:hAnsi="Calibri" w:cs="Calibri"/>
                <w:color w:val="000000"/>
              </w:rPr>
              <w:t>11</w:t>
            </w:r>
            <w:r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023C1" w:rsidRPr="003A0047" w14:paraId="2A065B21" w14:textId="77777777" w:rsidTr="002212FA">
        <w:tc>
          <w:tcPr>
            <w:tcW w:w="6379" w:type="dxa"/>
            <w:shd w:val="clear" w:color="auto" w:fill="auto"/>
          </w:tcPr>
          <w:p w14:paraId="2790210B" w14:textId="77777777" w:rsidR="002023C1" w:rsidRPr="003A0047" w:rsidRDefault="0099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3A0047">
              <w:rPr>
                <w:rFonts w:ascii="Calibri" w:eastAsia="Calibri" w:hAnsi="Calibri" w:cs="Calibri"/>
                <w:color w:val="000000"/>
              </w:rPr>
              <w:t>Έναρξη ΠΑ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506382" w14:textId="5EB0564F" w:rsidR="002023C1" w:rsidRPr="003A0047" w:rsidRDefault="007131D8" w:rsidP="002212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</w:t>
            </w:r>
            <w:r w:rsidR="008E746B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993F27" w:rsidRPr="003A0047">
              <w:rPr>
                <w:rFonts w:ascii="Calibri" w:eastAsia="Calibri" w:hAnsi="Calibri" w:cs="Calibri"/>
                <w:color w:val="000000"/>
              </w:rPr>
              <w:t>/202</w:t>
            </w:r>
            <w:r w:rsidR="002212FA" w:rsidRPr="003A0047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</w:tbl>
    <w:p w14:paraId="50E2BFDA" w14:textId="77777777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25E6F73F" w14:textId="0405D9DC" w:rsidR="002023C1" w:rsidRPr="003A0047" w:rsidRDefault="002023C1">
      <w:pPr>
        <w:jc w:val="both"/>
        <w:rPr>
          <w:rFonts w:ascii="Calibri" w:eastAsia="Calibri" w:hAnsi="Calibri" w:cs="Calibri"/>
          <w:b/>
        </w:rPr>
      </w:pPr>
    </w:p>
    <w:p w14:paraId="4EFC58BF" w14:textId="358FEA8D" w:rsidR="002023C1" w:rsidRPr="003A0047" w:rsidRDefault="00993F27" w:rsidP="00E12693">
      <w:pPr>
        <w:jc w:val="both"/>
        <w:rPr>
          <w:rFonts w:ascii="Calibri" w:eastAsia="Calibri" w:hAnsi="Calibri" w:cs="Calibri"/>
        </w:rPr>
      </w:pPr>
      <w:r w:rsidRPr="003A0047">
        <w:rPr>
          <w:rFonts w:ascii="Calibri" w:eastAsia="Calibri" w:hAnsi="Calibri" w:cs="Calibri"/>
        </w:rPr>
        <w:t xml:space="preserve">Η Ειδική Σύμβαση ΠΑ πρέπει να παραληφθεί εγκαίρως και εντός δύο (2) ημερών να έχει προσκομισθεί στο Φορέα ΠΑ, προκειμένου ο φορέας να ενημερώσει το σύστημα ΕΡΓΑΝΗ, πριν την έναρξη της ΠΑ. Ακολούθως και έως </w:t>
      </w:r>
      <w:r w:rsidR="007131D8">
        <w:rPr>
          <w:rFonts w:ascii="Calibri" w:eastAsia="Calibri" w:hAnsi="Calibri" w:cs="Calibri"/>
          <w:b/>
        </w:rPr>
        <w:t>15</w:t>
      </w:r>
      <w:r w:rsidRPr="003A0047">
        <w:rPr>
          <w:rFonts w:ascii="Calibri" w:eastAsia="Calibri" w:hAnsi="Calibri" w:cs="Calibri"/>
          <w:b/>
        </w:rPr>
        <w:t>/</w:t>
      </w:r>
      <w:r w:rsidR="007131D8">
        <w:rPr>
          <w:rFonts w:ascii="Calibri" w:eastAsia="Calibri" w:hAnsi="Calibri" w:cs="Calibri"/>
          <w:b/>
        </w:rPr>
        <w:t>11</w:t>
      </w:r>
      <w:r w:rsidRPr="003A0047">
        <w:rPr>
          <w:rFonts w:ascii="Calibri" w:eastAsia="Calibri" w:hAnsi="Calibri" w:cs="Calibri"/>
          <w:b/>
        </w:rPr>
        <w:t>/202</w:t>
      </w:r>
      <w:r w:rsidR="002212FA" w:rsidRPr="003A0047">
        <w:rPr>
          <w:rFonts w:ascii="Calibri" w:eastAsia="Calibri" w:hAnsi="Calibri" w:cs="Calibri"/>
          <w:b/>
        </w:rPr>
        <w:t>2</w:t>
      </w:r>
      <w:r w:rsidRPr="003A0047">
        <w:rPr>
          <w:rFonts w:ascii="Calibri" w:eastAsia="Calibri" w:hAnsi="Calibri" w:cs="Calibri"/>
        </w:rPr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sectPr w:rsidR="002023C1" w:rsidRPr="003A0047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B37DB" w14:textId="77777777" w:rsidR="008F5935" w:rsidRDefault="008F5935">
      <w:r>
        <w:separator/>
      </w:r>
    </w:p>
  </w:endnote>
  <w:endnote w:type="continuationSeparator" w:id="0">
    <w:p w14:paraId="53F63F6B" w14:textId="77777777" w:rsidR="008F5935" w:rsidRDefault="008F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B10B" w14:textId="77777777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62E5E20A" w14:textId="0ECCB9C0" w:rsidR="002023C1" w:rsidRDefault="002023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0E3D" w14:textId="77777777" w:rsidR="008F5935" w:rsidRDefault="008F5935">
      <w:r>
        <w:separator/>
      </w:r>
    </w:p>
  </w:footnote>
  <w:footnote w:type="continuationSeparator" w:id="0">
    <w:p w14:paraId="138BAF06" w14:textId="77777777" w:rsidR="008F5935" w:rsidRDefault="008F5935">
      <w:r>
        <w:continuationSeparator/>
      </w:r>
    </w:p>
  </w:footnote>
  <w:footnote w:id="1">
    <w:p w14:paraId="48E0A4EE" w14:textId="2DE31D97" w:rsidR="00AB76D0" w:rsidRDefault="00AB76D0" w:rsidP="007131D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7131D8">
        <w:t>Λόγω καθυστέρησης του υπουργείου και της διαχειριστικής αρχής ως προς τη χρηματοδότηση μέσω ΕΣΠΑ, οι αναλογούσες θέσεις θα μεταφερθούν στις αιτήσεις πρακτικής άσκησης του εαρινού εξαμήνου</w:t>
      </w:r>
      <w:r>
        <w:t>.</w:t>
      </w:r>
    </w:p>
  </w:footnote>
  <w:footnote w:id="2">
    <w:p w14:paraId="219F73B6" w14:textId="2BD5A3DE" w:rsidR="002023C1" w:rsidRDefault="00993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Tο </w:t>
      </w:r>
      <w:r w:rsidR="00E12693">
        <w:rPr>
          <w:color w:val="000000"/>
          <w:sz w:val="20"/>
          <w:szCs w:val="20"/>
        </w:rPr>
        <w:t>β</w:t>
      </w:r>
      <w:r>
        <w:rPr>
          <w:color w:val="000000"/>
          <w:sz w:val="20"/>
          <w:szCs w:val="20"/>
        </w:rPr>
        <w:t xml:space="preserve">) δικαιολογητικό </w:t>
      </w:r>
      <w:r w:rsidR="00E12693">
        <w:rPr>
          <w:color w:val="000000"/>
          <w:sz w:val="20"/>
          <w:szCs w:val="20"/>
        </w:rPr>
        <w:t xml:space="preserve">δύναται να </w:t>
      </w:r>
      <w:r>
        <w:rPr>
          <w:color w:val="000000"/>
          <w:sz w:val="20"/>
          <w:szCs w:val="20"/>
        </w:rPr>
        <w:t xml:space="preserve">εκδίδεται από την Γραμματεία μετά την </w:t>
      </w:r>
      <w:r w:rsidR="00E12693">
        <w:rPr>
          <w:color w:val="000000"/>
          <w:sz w:val="20"/>
          <w:szCs w:val="20"/>
        </w:rPr>
        <w:t xml:space="preserve">υποβολή της </w:t>
      </w:r>
      <w:r>
        <w:rPr>
          <w:color w:val="000000"/>
          <w:sz w:val="20"/>
          <w:szCs w:val="20"/>
        </w:rPr>
        <w:t>αίτηση</w:t>
      </w:r>
      <w:r w:rsidR="00E12693">
        <w:rPr>
          <w:color w:val="000000"/>
          <w:sz w:val="20"/>
          <w:szCs w:val="20"/>
        </w:rPr>
        <w:t>ς</w:t>
      </w:r>
      <w:r>
        <w:rPr>
          <w:color w:val="000000"/>
          <w:sz w:val="20"/>
          <w:szCs w:val="20"/>
        </w:rPr>
        <w:t xml:space="preserve"> του φοιτητή/τριας στην Γραμματεία για την </w:t>
      </w:r>
      <w:r w:rsidR="00E12693">
        <w:rPr>
          <w:color w:val="000000"/>
          <w:sz w:val="20"/>
          <w:szCs w:val="20"/>
        </w:rPr>
        <w:t xml:space="preserve">έγκριση </w:t>
      </w:r>
      <w:r>
        <w:rPr>
          <w:color w:val="000000"/>
          <w:sz w:val="20"/>
          <w:szCs w:val="20"/>
        </w:rPr>
        <w:t>της Πρακτικής Άσκησης</w:t>
      </w:r>
      <w:r w:rsidR="00E12693">
        <w:rPr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49E" w14:textId="77777777" w:rsidR="002023C1" w:rsidRDefault="0099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E70152A" wp14:editId="3CE8B8D6">
              <wp:simplePos x="0" y="0"/>
              <wp:positionH relativeFrom="page">
                <wp:posOffset>6641148</wp:posOffset>
              </wp:positionH>
              <wp:positionV relativeFrom="page">
                <wp:posOffset>4905058</wp:posOffset>
              </wp:positionV>
              <wp:extent cx="921385" cy="339090"/>
              <wp:effectExtent l="0" t="0" r="0" b="0"/>
              <wp:wrapNone/>
              <wp:docPr id="1" name="Ορθογώνι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90070" y="3615218"/>
                        <a:ext cx="9118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D39511" w14:textId="77777777" w:rsidR="002023C1" w:rsidRDefault="00993F27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0152A" id="Ορθογώνιο 1" o:spid="_x0000_s1026" style="position:absolute;margin-left:522.95pt;margin-top:386.25pt;width:72.55pt;height:26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" stroked="f">
              <v:textbox inset="2.53958mm,1.2694mm,2.53958mm,1.2694mm">
                <w:txbxContent>
                  <w:p w14:paraId="55D39511" w14:textId="77777777" w:rsidR="002023C1" w:rsidRDefault="00993F27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   \* MERGEFORMAT4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707B5A5" wp14:editId="0DD054DC">
              <wp:simplePos x="0" y="0"/>
              <wp:positionH relativeFrom="page">
                <wp:posOffset>6603048</wp:posOffset>
              </wp:positionH>
              <wp:positionV relativeFrom="page">
                <wp:posOffset>4893628</wp:posOffset>
              </wp:positionV>
              <wp:extent cx="771525" cy="904875"/>
              <wp:effectExtent l="0" t="0" r="0" b="0"/>
              <wp:wrapNone/>
              <wp:docPr id="2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5000" y="3332325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43669A" w14:textId="77777777" w:rsidR="002023C1" w:rsidRDefault="00993F2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8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07B5A5" id="Ορθογώνιο 2" o:spid="_x0000_s1027" style="position:absolute;margin-left:519.95pt;margin-top:385.35pt;width:60.75pt;height:71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" stroked="f">
              <v:textbox inset="2.53958mm,1.2694mm,2.53958mm,1.2694mm">
                <w:txbxContent>
                  <w:p w14:paraId="7D43669A" w14:textId="77777777" w:rsidR="002023C1" w:rsidRDefault="00993F27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PAGE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8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701"/>
    <w:multiLevelType w:val="multilevel"/>
    <w:tmpl w:val="2BCA5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2A6E"/>
    <w:multiLevelType w:val="multilevel"/>
    <w:tmpl w:val="E82687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8124554">
    <w:abstractNumId w:val="1"/>
  </w:num>
  <w:num w:numId="2" w16cid:durableId="15216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1"/>
    <w:rsid w:val="00055DDA"/>
    <w:rsid w:val="000D2BAE"/>
    <w:rsid w:val="00184004"/>
    <w:rsid w:val="00191F72"/>
    <w:rsid w:val="001A20D6"/>
    <w:rsid w:val="001B04B6"/>
    <w:rsid w:val="002023C1"/>
    <w:rsid w:val="002212FA"/>
    <w:rsid w:val="00227C14"/>
    <w:rsid w:val="00243DC7"/>
    <w:rsid w:val="0033060B"/>
    <w:rsid w:val="003A0047"/>
    <w:rsid w:val="00474088"/>
    <w:rsid w:val="00480CEB"/>
    <w:rsid w:val="00677245"/>
    <w:rsid w:val="00693F16"/>
    <w:rsid w:val="006E5DC4"/>
    <w:rsid w:val="007131D8"/>
    <w:rsid w:val="0079495F"/>
    <w:rsid w:val="008018A6"/>
    <w:rsid w:val="0084668B"/>
    <w:rsid w:val="00870D60"/>
    <w:rsid w:val="00891E1D"/>
    <w:rsid w:val="008D26CC"/>
    <w:rsid w:val="008E746B"/>
    <w:rsid w:val="008F5935"/>
    <w:rsid w:val="00937040"/>
    <w:rsid w:val="00975166"/>
    <w:rsid w:val="00993F27"/>
    <w:rsid w:val="00A5023F"/>
    <w:rsid w:val="00AB76D0"/>
    <w:rsid w:val="00AD169E"/>
    <w:rsid w:val="00AF5AA8"/>
    <w:rsid w:val="00B6710A"/>
    <w:rsid w:val="00B921C1"/>
    <w:rsid w:val="00C62794"/>
    <w:rsid w:val="00C873B8"/>
    <w:rsid w:val="00D6253B"/>
    <w:rsid w:val="00D856BE"/>
    <w:rsid w:val="00E12693"/>
    <w:rsid w:val="00E3223E"/>
    <w:rsid w:val="00EE7CF8"/>
    <w:rsid w:val="00F211F4"/>
    <w:rsid w:val="00F419BD"/>
    <w:rsid w:val="00F91C59"/>
    <w:rsid w:val="00FA054B"/>
    <w:rsid w:val="00FB3EE8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AA60"/>
  <w15:docId w15:val="{72EB48F1-EF28-4864-A846-59940C6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16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004"/>
  </w:style>
  <w:style w:type="paragraph" w:styleId="Footer">
    <w:name w:val="footer"/>
    <w:basedOn w:val="Normal"/>
    <w:link w:val="FooterChar"/>
    <w:uiPriority w:val="99"/>
    <w:unhideWhenUsed/>
    <w:rsid w:val="001840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04"/>
  </w:style>
  <w:style w:type="paragraph" w:styleId="FootnoteText">
    <w:name w:val="footnote text"/>
    <w:basedOn w:val="Normal"/>
    <w:link w:val="FootnoteTextChar"/>
    <w:uiPriority w:val="99"/>
    <w:semiHidden/>
    <w:unhideWhenUsed/>
    <w:rsid w:val="00AB76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6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me@uop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fin.uop.gr/?page_id=91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1A14-4630-486D-BA14-27E0AD52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Vasileios Giannopoulos</cp:lastModifiedBy>
  <cp:revision>4</cp:revision>
  <dcterms:created xsi:type="dcterms:W3CDTF">2022-10-17T09:59:00Z</dcterms:created>
  <dcterms:modified xsi:type="dcterms:W3CDTF">2022-10-17T10:13:00Z</dcterms:modified>
</cp:coreProperties>
</file>